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1F" w:rsidRDefault="005A1F1F" w:rsidP="005A1F1F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CF7C57">
        <w:rPr>
          <w:rFonts w:ascii="Times New Roman" w:hAnsi="Times New Roman" w:cs="Times New Roman"/>
          <w:b/>
          <w:sz w:val="52"/>
          <w:szCs w:val="52"/>
          <w:u w:val="single"/>
        </w:rPr>
        <w:t>BANDO</w:t>
      </w:r>
    </w:p>
    <w:p w:rsidR="005A1F1F" w:rsidRPr="00CF7C57" w:rsidRDefault="005A1F1F" w:rsidP="005A1F1F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600C7E">
        <w:rPr>
          <w:rFonts w:ascii="Times New Roman" w:hAnsi="Times New Roman" w:cs="Times New Roman"/>
          <w:b/>
          <w:sz w:val="28"/>
          <w:szCs w:val="28"/>
          <w:u w:val="single"/>
        </w:rPr>
        <w:t>NORMATIVA DE OBRAS</w:t>
      </w:r>
    </w:p>
    <w:p w:rsidR="005A1F1F" w:rsidRPr="00600C7E" w:rsidRDefault="005A1F1F" w:rsidP="005A1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C7E">
        <w:rPr>
          <w:rFonts w:ascii="Times New Roman" w:hAnsi="Times New Roman" w:cs="Times New Roman"/>
          <w:sz w:val="28"/>
          <w:szCs w:val="28"/>
        </w:rPr>
        <w:t xml:space="preserve">A partir del de </w:t>
      </w:r>
      <w:r w:rsidRPr="00600C7E">
        <w:rPr>
          <w:rFonts w:ascii="Times New Roman" w:hAnsi="Times New Roman" w:cs="Times New Roman"/>
          <w:b/>
          <w:sz w:val="28"/>
          <w:szCs w:val="28"/>
        </w:rPr>
        <w:t>Enero de 2012</w:t>
      </w:r>
      <w:r w:rsidRPr="00600C7E">
        <w:rPr>
          <w:rFonts w:ascii="Times New Roman" w:hAnsi="Times New Roman" w:cs="Times New Roman"/>
          <w:sz w:val="28"/>
          <w:szCs w:val="28"/>
        </w:rPr>
        <w:t xml:space="preserve"> será obligatorio cumplir la siguiente normativa de obras:</w:t>
      </w:r>
    </w:p>
    <w:p w:rsidR="005A1F1F" w:rsidRPr="00600C7E" w:rsidRDefault="005A1F1F" w:rsidP="005A1F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C7E">
        <w:rPr>
          <w:rFonts w:ascii="Times New Roman" w:hAnsi="Times New Roman" w:cs="Times New Roman"/>
          <w:b/>
          <w:sz w:val="28"/>
          <w:szCs w:val="28"/>
          <w:u w:val="single"/>
        </w:rPr>
        <w:t>COMUNICACIÓN DE OBRAS</w:t>
      </w:r>
    </w:p>
    <w:p w:rsidR="005A1F1F" w:rsidRPr="00600C7E" w:rsidRDefault="005A1F1F" w:rsidP="005A1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C7E">
        <w:rPr>
          <w:rFonts w:ascii="Times New Roman" w:hAnsi="Times New Roman" w:cs="Times New Roman"/>
          <w:sz w:val="28"/>
          <w:szCs w:val="28"/>
        </w:rPr>
        <w:t>Regulación de ejecución de obras en el municipio.</w:t>
      </w:r>
    </w:p>
    <w:p w:rsidR="005A1F1F" w:rsidRPr="00600C7E" w:rsidRDefault="005A1F1F" w:rsidP="005A1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C7E">
        <w:rPr>
          <w:rFonts w:ascii="Times New Roman" w:hAnsi="Times New Roman" w:cs="Times New Roman"/>
          <w:sz w:val="28"/>
          <w:szCs w:val="28"/>
        </w:rPr>
        <w:t>Sin perjuicio de que en cumplimiento de la legalidad vigente es necesario contar con LICENCIA para la realización de todo tipo de obras</w:t>
      </w:r>
      <w:r w:rsidRPr="00600C7E">
        <w:rPr>
          <w:rFonts w:ascii="Times New Roman" w:hAnsi="Times New Roman" w:cs="Times New Roman"/>
          <w:b/>
          <w:sz w:val="28"/>
          <w:szCs w:val="28"/>
        </w:rPr>
        <w:t>, a partir de la fecha</w:t>
      </w:r>
      <w:r w:rsidRPr="00600C7E">
        <w:rPr>
          <w:rFonts w:ascii="Times New Roman" w:hAnsi="Times New Roman" w:cs="Times New Roman"/>
          <w:sz w:val="28"/>
          <w:szCs w:val="28"/>
        </w:rPr>
        <w:t>, todo particular que realice cualquier tipo de actuación sometida a licencia que tenga la consideración de OBRA MENOR deberá comunicárselo en MODELO-TIPO que puede recoger en el Ayuntamiento.</w:t>
      </w:r>
    </w:p>
    <w:p w:rsidR="005A1F1F" w:rsidRPr="00600C7E" w:rsidRDefault="005A1F1F" w:rsidP="005A1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C7E">
        <w:rPr>
          <w:rFonts w:ascii="Times New Roman" w:hAnsi="Times New Roman" w:cs="Times New Roman"/>
          <w:sz w:val="28"/>
          <w:szCs w:val="28"/>
        </w:rPr>
        <w:t>En el Caso de OBRAS MAYORES como norma general, la solicitud de licencia debe acompañarse del correspondiente proyecto técnico redactado por profesional competente y con el visado colegial.</w:t>
      </w:r>
    </w:p>
    <w:p w:rsidR="005A1F1F" w:rsidRPr="00600C7E" w:rsidRDefault="005A1F1F" w:rsidP="005A1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C7E">
        <w:rPr>
          <w:rFonts w:ascii="Times New Roman" w:hAnsi="Times New Roman" w:cs="Times New Roman"/>
          <w:sz w:val="28"/>
          <w:szCs w:val="28"/>
        </w:rPr>
        <w:t xml:space="preserve">Para la diferenciación del tipo de obra se seguirá el criterio del Decreto 22/2004, de 29 de enero , por el que se aprueba el Reglamento de Urbanismo de Castilla y León, que establece que se considerarán las obras como menores en razón de </w:t>
      </w:r>
      <w:r w:rsidRPr="00600C7E">
        <w:rPr>
          <w:rFonts w:ascii="Times New Roman" w:hAnsi="Times New Roman" w:cs="Times New Roman"/>
          <w:b/>
          <w:sz w:val="28"/>
          <w:szCs w:val="28"/>
        </w:rPr>
        <w:t>su “Sencillez Técnica y Escasa Entidad Constructiva y económica”</w:t>
      </w:r>
    </w:p>
    <w:p w:rsidR="005A1F1F" w:rsidRPr="00600C7E" w:rsidRDefault="005A1F1F" w:rsidP="005A1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C7E">
        <w:rPr>
          <w:rFonts w:ascii="Times New Roman" w:hAnsi="Times New Roman" w:cs="Times New Roman"/>
          <w:sz w:val="28"/>
          <w:szCs w:val="28"/>
        </w:rPr>
        <w:t xml:space="preserve">El Enganche a la Red de Suministro de Agua del Municipio tiene que ser abonado con la cantidad de </w:t>
      </w:r>
      <w:r w:rsidRPr="00600C7E">
        <w:rPr>
          <w:rFonts w:ascii="Times New Roman" w:hAnsi="Times New Roman" w:cs="Times New Roman"/>
          <w:b/>
          <w:sz w:val="28"/>
          <w:szCs w:val="28"/>
        </w:rPr>
        <w:t xml:space="preserve">300 euros, </w:t>
      </w:r>
      <w:r w:rsidRPr="00600C7E">
        <w:rPr>
          <w:rFonts w:ascii="Times New Roman" w:hAnsi="Times New Roman" w:cs="Times New Roman"/>
          <w:sz w:val="28"/>
          <w:szCs w:val="28"/>
        </w:rPr>
        <w:t>siendo los costes económicos de instalación y obra por parte del solicitante.</w:t>
      </w:r>
    </w:p>
    <w:p w:rsidR="005A1F1F" w:rsidRPr="00CF7C57" w:rsidRDefault="005A1F1F" w:rsidP="005A1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C57">
        <w:rPr>
          <w:rFonts w:ascii="Times New Roman" w:hAnsi="Times New Roman" w:cs="Times New Roman"/>
          <w:sz w:val="28"/>
          <w:szCs w:val="28"/>
        </w:rPr>
        <w:t>Vizcaínos 17 de Enero de 2012</w:t>
      </w:r>
    </w:p>
    <w:p w:rsidR="005A1F1F" w:rsidRPr="00ED1470" w:rsidRDefault="005A1F1F" w:rsidP="005A1F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F1F" w:rsidRPr="00CF7C57" w:rsidRDefault="005A1F1F" w:rsidP="005A1F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F1F" w:rsidRPr="00CF7C57" w:rsidRDefault="005A1F1F" w:rsidP="005A1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C57">
        <w:rPr>
          <w:rFonts w:ascii="Times New Roman" w:hAnsi="Times New Roman" w:cs="Times New Roman"/>
          <w:b/>
          <w:sz w:val="28"/>
          <w:szCs w:val="28"/>
        </w:rPr>
        <w:t>EL ALCALDE</w:t>
      </w:r>
    </w:p>
    <w:p w:rsidR="00354E5A" w:rsidRPr="005A1F1F" w:rsidRDefault="005A1F1F" w:rsidP="005A1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C57">
        <w:rPr>
          <w:rFonts w:ascii="Times New Roman" w:hAnsi="Times New Roman" w:cs="Times New Roman"/>
          <w:b/>
          <w:sz w:val="28"/>
          <w:szCs w:val="28"/>
        </w:rPr>
        <w:t>Fdo. Enrique Marcos Castrillo</w:t>
      </w:r>
    </w:p>
    <w:sectPr w:rsidR="00354E5A" w:rsidRPr="005A1F1F" w:rsidSect="00354E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2C8" w:rsidRDefault="00A122C8" w:rsidP="00B665F2">
      <w:pPr>
        <w:spacing w:after="0" w:line="240" w:lineRule="auto"/>
      </w:pPr>
      <w:r>
        <w:separator/>
      </w:r>
    </w:p>
  </w:endnote>
  <w:endnote w:type="continuationSeparator" w:id="0">
    <w:p w:rsidR="00A122C8" w:rsidRDefault="00A122C8" w:rsidP="00B6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2C8" w:rsidRDefault="00A122C8" w:rsidP="00B665F2">
      <w:pPr>
        <w:spacing w:after="0" w:line="240" w:lineRule="auto"/>
      </w:pPr>
      <w:r>
        <w:separator/>
      </w:r>
    </w:p>
  </w:footnote>
  <w:footnote w:type="continuationSeparator" w:id="0">
    <w:p w:rsidR="00A122C8" w:rsidRDefault="00A122C8" w:rsidP="00B66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F2" w:rsidRPr="00ED1470" w:rsidRDefault="00B665F2" w:rsidP="00B665F2">
    <w:pPr>
      <w:pStyle w:val="Encabezado"/>
      <w:jc w:val="both"/>
      <w:rPr>
        <w:rFonts w:ascii="Times New Roman" w:hAnsi="Times New Roman" w:cs="Times New Roman"/>
        <w:sz w:val="24"/>
        <w:szCs w:val="24"/>
      </w:rPr>
    </w:pPr>
    <w:r w:rsidRPr="00ED1470">
      <w:rPr>
        <w:rFonts w:ascii="Times New Roman" w:hAnsi="Times New Roman" w:cs="Times New Roman"/>
        <w:noProof/>
        <w:sz w:val="24"/>
        <w:szCs w:val="24"/>
        <w:lang w:eastAsia="es-ES"/>
      </w:rPr>
      <w:drawing>
        <wp:inline distT="0" distB="0" distL="0" distR="0">
          <wp:extent cx="733425" cy="791633"/>
          <wp:effectExtent l="19050" t="0" r="9525" b="0"/>
          <wp:docPr id="5" name="Imagen 1" descr="C:\Users\Enrique\Downloads\escudo-espanya-monocro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rique\Downloads\escudo-espanya-monocrom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339" cy="7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D1470">
      <w:rPr>
        <w:rFonts w:ascii="Times New Roman" w:hAnsi="Times New Roman" w:cs="Times New Roman"/>
        <w:sz w:val="24"/>
        <w:szCs w:val="24"/>
      </w:rPr>
      <w:tab/>
    </w:r>
    <w:r w:rsidRPr="00ED1470">
      <w:rPr>
        <w:rFonts w:ascii="Times New Roman" w:hAnsi="Times New Roman" w:cs="Times New Roman"/>
        <w:b/>
        <w:sz w:val="24"/>
        <w:szCs w:val="24"/>
        <w:u w:val="single"/>
      </w:rPr>
      <w:t>AYUNTAMIENTO DE VIZCAINOS</w:t>
    </w:r>
  </w:p>
  <w:p w:rsidR="00B665F2" w:rsidRPr="00ED1470" w:rsidRDefault="00B665F2" w:rsidP="00B665F2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ED1470">
      <w:rPr>
        <w:rFonts w:ascii="Times New Roman" w:hAnsi="Times New Roman" w:cs="Times New Roman"/>
        <w:sz w:val="24"/>
        <w:szCs w:val="24"/>
      </w:rPr>
      <w:t>(BURGOS) CIF P0949600A 09613 LAUREL Nº11</w:t>
    </w:r>
  </w:p>
  <w:p w:rsidR="00B665F2" w:rsidRDefault="00B665F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5F2"/>
    <w:rsid w:val="00354E5A"/>
    <w:rsid w:val="005A1F1F"/>
    <w:rsid w:val="00A122C8"/>
    <w:rsid w:val="00B6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6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5F2"/>
  </w:style>
  <w:style w:type="paragraph" w:styleId="Piedepgina">
    <w:name w:val="footer"/>
    <w:basedOn w:val="Normal"/>
    <w:link w:val="PiedepginaCar"/>
    <w:uiPriority w:val="99"/>
    <w:semiHidden/>
    <w:unhideWhenUsed/>
    <w:rsid w:val="00B66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65F2"/>
  </w:style>
  <w:style w:type="paragraph" w:styleId="Textodeglobo">
    <w:name w:val="Balloon Text"/>
    <w:basedOn w:val="Normal"/>
    <w:link w:val="TextodegloboCar"/>
    <w:uiPriority w:val="99"/>
    <w:semiHidden/>
    <w:unhideWhenUsed/>
    <w:rsid w:val="00B6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25A2C-81AB-4643-87DB-ACFBD159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2</cp:revision>
  <dcterms:created xsi:type="dcterms:W3CDTF">2012-05-07T17:27:00Z</dcterms:created>
  <dcterms:modified xsi:type="dcterms:W3CDTF">2012-05-07T17:27:00Z</dcterms:modified>
</cp:coreProperties>
</file>